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43932"/>
          <w:sz w:val="24"/>
          <w:szCs w:val="24"/>
          <w:lang w:eastAsia="ru-RU"/>
        </w:rPr>
        <w:drawing>
          <wp:inline distT="0" distB="0" distL="0" distR="0">
            <wp:extent cx="5940425" cy="8390338"/>
            <wp:effectExtent l="0" t="0" r="3175" b="0"/>
            <wp:docPr id="1" name="Рисунок 1" descr="C:\Users\1\Desktop\нннн\П о род 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ннн\П о род к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5A341C" w:rsidRDefault="005A341C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A874F5" w:rsidRPr="00A874F5" w:rsidRDefault="00A874F5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Утверждено приказом директора</w:t>
      </w: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br/>
      </w:r>
      <w:r w:rsidRPr="00770FBB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МОУ Сычёвская СОШ</w:t>
      </w:r>
    </w:p>
    <w:p w:rsidR="00A874F5" w:rsidRPr="00A874F5" w:rsidRDefault="007D7730" w:rsidP="00770F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70FBB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от 19</w:t>
      </w:r>
      <w:r w:rsidR="00A874F5" w:rsidRPr="00770FBB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.0</w:t>
      </w:r>
      <w:r w:rsidRPr="00770FBB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2</w:t>
      </w:r>
      <w:r w:rsidR="00A874F5"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.201</w:t>
      </w:r>
      <w:r w:rsidR="00A874F5" w:rsidRPr="00770FBB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6</w:t>
      </w:r>
      <w:r w:rsidR="00A874F5"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 xml:space="preserve"> г. № </w:t>
      </w:r>
      <w:r w:rsidRPr="00770FBB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31/1</w:t>
      </w:r>
    </w:p>
    <w:p w:rsidR="00A874F5" w:rsidRPr="00A874F5" w:rsidRDefault="00A874F5" w:rsidP="00770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70FBB">
        <w:rPr>
          <w:rFonts w:ascii="Times New Roman" w:eastAsia="Times New Roman" w:hAnsi="Times New Roman" w:cs="Times New Roman"/>
          <w:b/>
          <w:bCs/>
          <w:color w:val="343932"/>
          <w:sz w:val="24"/>
          <w:szCs w:val="24"/>
          <w:lang w:eastAsia="ru-RU"/>
        </w:rPr>
        <w:t>Положение о родительском комитете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70FBB">
        <w:rPr>
          <w:rFonts w:ascii="Times New Roman" w:eastAsia="Times New Roman" w:hAnsi="Times New Roman" w:cs="Times New Roman"/>
          <w:b/>
          <w:bCs/>
          <w:color w:val="343932"/>
          <w:sz w:val="24"/>
          <w:szCs w:val="24"/>
          <w:lang w:eastAsia="ru-RU"/>
        </w:rPr>
        <w:t>1.Общие положения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1.1.Настоящее Положение о родительском комитете муниципального общеобразовательного учреждения «</w:t>
      </w:r>
      <w:r w:rsidR="007D7730" w:rsidRPr="00770FBB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Сычёвская</w:t>
      </w: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 xml:space="preserve"> средняя общеобразовательная школа» (далее – Положение) разработано в соответствии со ст.26 Федерального закона от 29.12.2012 №273-ФЗ «Об образовании в Российской Федерации», Уставом </w:t>
      </w:r>
      <w:r w:rsidR="007D7730" w:rsidRPr="00770FBB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 xml:space="preserve">МОУ Сычёвская СОШ </w:t>
      </w: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 xml:space="preserve"> (далее – Школа).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1.2.Настоящее Положение определяет структуру, срок полномочий, компетенцию, порядок формирования и деятельности родительского комитета, порядок принятия решения и их исполнения.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1.3.Родительский комитет создан в целях обеспечения реализации родителями (законными представителями) несовершеннолетних учащихся права на участие в управлении Школой, реализации   защиты прав и законных интересов несовершеннолетних учащихся.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1.4. В своей деятельности Родительский комитет руководствуется Конвенцией ООН о правах ребенка, Федеральным законом от 29.12.2012 №273-ФЗ «Об образовании в Российской Федерации», Уставом Школы, иными локальными нормативными актами Школы и настоящим Положением.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1.5.Настоящее Положение вступает в силу с момента его утверждения Школой и действует бессрочно, до замены его новым Положением.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 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70FBB">
        <w:rPr>
          <w:rFonts w:ascii="Times New Roman" w:eastAsia="Times New Roman" w:hAnsi="Times New Roman" w:cs="Times New Roman"/>
          <w:b/>
          <w:bCs/>
          <w:color w:val="343932"/>
          <w:sz w:val="24"/>
          <w:szCs w:val="24"/>
          <w:lang w:eastAsia="ru-RU"/>
        </w:rPr>
        <w:t>2. Структура Родительского комитета, порядок его формирования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2.1.Родительский комитет состоит из равного числа избираемых представителей родительской общественности классных коллективов. В состав Родительского комитета входит директор Школы с правом совещательного голоса.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 xml:space="preserve">2.2.Представители в Родительский комитет избираются ежегодно на основании </w:t>
      </w:r>
      <w:r w:rsidR="007D7730" w:rsidRPr="00770FBB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 xml:space="preserve">решения классных родительских собраний </w:t>
      </w: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в начале учебного года, путём открытого голосования простым большинством голосов. 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2.3.По собственному желанию или по представлению председателя любой член Родительского комитета может досрочно выйти из его состава. В таком случае в состав Родительского комитета автоматически включается вновь избранный представитель родителей (законных представителей) несовершеннолетних учащихся  этого класса.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2.4.Персональный состав Родительского комитета утверждается приказом Школы.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2.5.По решению Родительского комитета в его состав могут быть приглашены и включены граждане, чья профессиональная и (или) общественная деятельность, знания, возможности и опыт могут позитивным образом содействовать работе Родительского комитета.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 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70FBB">
        <w:rPr>
          <w:rFonts w:ascii="Times New Roman" w:eastAsia="Times New Roman" w:hAnsi="Times New Roman" w:cs="Times New Roman"/>
          <w:b/>
          <w:bCs/>
          <w:color w:val="343932"/>
          <w:sz w:val="24"/>
          <w:szCs w:val="24"/>
          <w:lang w:eastAsia="ru-RU"/>
        </w:rPr>
        <w:t>3.Компетенция Родительского комитета.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3.1.К компетенции Родительского комитета относится: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  а) согласование  локальных  нормативных   актов  Школы, затрагивающих права и законные интересы несовершеннолетних  учащихся;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  б) содействие  в  обеспечении  оптимальных   условий   для   организации образовательной деятельности;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  в) информирование   родителей   (законных    представителей</w:t>
      </w:r>
      <w:proofErr w:type="gramStart"/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 xml:space="preserve"> )</w:t>
      </w:r>
      <w:proofErr w:type="gramEnd"/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 xml:space="preserve"> несовершеннолетних  учащихся о решениях Родительского комитета;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  г) содействие в проведении общешкольных мероприятий;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  д) участие в подготовке Школы  к новому учебному году;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 xml:space="preserve">  е) осуществление </w:t>
      </w:r>
      <w:proofErr w:type="gramStart"/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контроля за</w:t>
      </w:r>
      <w:proofErr w:type="gramEnd"/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 xml:space="preserve"> организацией питания в Школе;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  ё) оказание     помощи   Школе   в   организации    и   проведении   общих родительских собраний;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  ж) участие   в   создании   безопасных   условий   осуществления образовательной деятельности, соблюдения санитарно-гигиенических правил и норм;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  з) проведение   разъяснительной   работы   </w:t>
      </w:r>
      <w:r w:rsidR="007D7730" w:rsidRPr="00770FBB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 xml:space="preserve"> среди    родителей   (законных п</w:t>
      </w: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редставителей)   несовершеннолетних     учащихся    по вопросу введения требований к одежде учащихся Школы;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  и) согласование   выбора    меры  дисциплинарного  взыскания  учащихся;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  й) ходатайство о снятии меры  дисциплинарного  взыскания   с учащихся;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к) выборы представителей   в состав комиссии по урегулированию споров между участниками образовательных отношений;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 xml:space="preserve">  л) участие в планировании, подготовке, проведении и анализе </w:t>
      </w:r>
      <w:proofErr w:type="spellStart"/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внеучебных</w:t>
      </w:r>
      <w:proofErr w:type="spellEnd"/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 xml:space="preserve"> мероприятий  Школы.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 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70FBB">
        <w:rPr>
          <w:rFonts w:ascii="Times New Roman" w:eastAsia="Times New Roman" w:hAnsi="Times New Roman" w:cs="Times New Roman"/>
          <w:b/>
          <w:bCs/>
          <w:color w:val="343932"/>
          <w:sz w:val="24"/>
          <w:szCs w:val="24"/>
          <w:lang w:eastAsia="ru-RU"/>
        </w:rPr>
        <w:t>4.Права и обязанности  членов Родительского комитета.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4.1. Родительский комитет имеет право: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а) вносить   на  рассмотрение предложения  органам  управления  Школой, получать информацию о результатах их рассмотрения;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б) организовывать временные комиссии под руководством Родительского комитета для исполнения возложенных на них функций.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4.2.Член Родительского комитета имеет право: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а) инициировать   обсуждение   внепланового      вопроса,      касающегося деятельности Школы, если его предложение поддержит не менее 20 % присутствующих членов;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б) предлагать     органам     управления     Школой    изменения     в    план мероприятий по совершенствованию воспитательной работы в отношении учащихся;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в) вносить     предложения       о       поощрении     родителей     (законных представителей) несовершеннолетних учащихся за активную работу, оказание помощи в проведении общешкольных мероприятий.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4.3.  Родительский комитет обязан: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а) выполнять план работы и решения Родительского  комитета;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б) отвечать за принимаемые решения;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 xml:space="preserve">в) </w:t>
      </w:r>
      <w:proofErr w:type="gramStart"/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устанавливать взаимопонимание</w:t>
      </w:r>
      <w:proofErr w:type="gramEnd"/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 xml:space="preserve"> между  органами  управления  Школой  и родителями  (законными представителями)  несовершеннолетних  учащихся в вопросах семейного и общественного воспитания;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г) принимать решения в соответствии с законодательством.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70FBB">
        <w:rPr>
          <w:rFonts w:ascii="Times New Roman" w:eastAsia="Times New Roman" w:hAnsi="Times New Roman" w:cs="Times New Roman"/>
          <w:b/>
          <w:bCs/>
          <w:color w:val="343932"/>
          <w:sz w:val="24"/>
          <w:szCs w:val="24"/>
          <w:lang w:eastAsia="ru-RU"/>
        </w:rPr>
        <w:t>5.Организация деятельности Родительского  комитета.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5.1.Члены Родительского  комитета  и иные приглашённые граждане, чья профессиональная и (или) общественная деятельность, знания, возможности и опыт могут позитивным образом содействовать решению вопросов, работают на общественных началах.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5.2.Первое заседание Родительского  комитета созывается директором Школы не позднее чем через месяц после его формирования.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5.3.Из числа членов Родительского  комитета на первом заседании открытым голосованием простым большинством голосов избираются председатель и секретарь.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 xml:space="preserve">5.4.Председатель Родительского  комитета направляет и  организует его работу, осуществляет </w:t>
      </w:r>
      <w:proofErr w:type="gramStart"/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контроль за</w:t>
      </w:r>
      <w:proofErr w:type="gramEnd"/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 xml:space="preserve"> выполнением решений. Директор Школы входит в состав Родительского  комитета на правах сопредседателя.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5.5.Председатель Родительского  комитета может присутствовать (с последующим информированием членов Родительского  комитета) на отдельных заседаниях педагогического совета, заседаниях других органов управления Школой по вопросам, относящимся к компетенции Родительского  комитета.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5.6.Секретарь Родительского  комитета ведёт делопроизводство, осуществляет подготовку его заседаний.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 xml:space="preserve">5.7.Заседания Родительского  комитета созываются, как правило, один раз в </w:t>
      </w:r>
      <w:r w:rsidR="007D7730" w:rsidRPr="00770FBB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четверть</w:t>
      </w: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5.8.Решения Родительского  комитета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Родительского  комитета.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5.9.Приглашённые участвуют в работе Родительского  комитета с правом совещательного голоса, участия в голосовании не принимают.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5.10.Решения Родительского  комитета, принятые в пределах его компетенции и в соответствии с законодательством Российской Федерации, носят рекомендательный характер.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5.11. Родительский  комитет отчитывается перед родителями (законных представителей) несовершеннолетних учащихся через своих представителей на</w:t>
      </w:r>
      <w:r w:rsidR="007D7730" w:rsidRPr="00770FBB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 xml:space="preserve"> </w:t>
      </w:r>
      <w:proofErr w:type="gramStart"/>
      <w:r w:rsidR="007D7730" w:rsidRPr="00770FBB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общешкольном</w:t>
      </w:r>
      <w:proofErr w:type="gramEnd"/>
      <w:r w:rsidR="007D7730" w:rsidRPr="00770FBB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 xml:space="preserve">  и </w:t>
      </w: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 xml:space="preserve"> классных собраниях не реже </w:t>
      </w:r>
      <w:r w:rsidR="007D7730" w:rsidRPr="00770FBB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одного</w:t>
      </w: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 xml:space="preserve"> раз</w:t>
      </w:r>
      <w:r w:rsidR="007D7730" w:rsidRPr="00770FBB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а</w:t>
      </w: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 xml:space="preserve"> в год.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70FBB">
        <w:rPr>
          <w:rFonts w:ascii="Times New Roman" w:eastAsia="Times New Roman" w:hAnsi="Times New Roman" w:cs="Times New Roman"/>
          <w:b/>
          <w:bCs/>
          <w:color w:val="343932"/>
          <w:sz w:val="24"/>
          <w:szCs w:val="24"/>
          <w:lang w:eastAsia="ru-RU"/>
        </w:rPr>
        <w:t>6.Делопроизводство Родительского  комитета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6.1.Организационно-техническое и документальное обеспечение деятельности Родительского  комитета, а также информирование членов Родительского  комитета о вопросах, включённых в повестку дня, о дате, времени и месте проведения заседания осуществляется секретарём Родительского  комитета.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6.2.Делопроизводство Родительского  комитета ведётся в соответствии с законодательством.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6.3.План заседаний Родительского  комитета на год размещается на сайте Школы в рубрике «</w:t>
      </w:r>
      <w:r w:rsidR="00770FBB" w:rsidRPr="00770FBB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Родителям</w:t>
      </w: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». Здесь же размещаются решения Родительского  комитета в течение 3-х дней после их принятия.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6.4.Протоколы Родительского  комитета имеют печатный вид,  хранятся  в папке - накопителе, а по окончании учебного года переплетаются и хранятся согласно номенклатуре дел Школы. Протоколы подписываются председателем и секретарём Родительского  комитета.</w:t>
      </w:r>
    </w:p>
    <w:p w:rsidR="00A874F5" w:rsidRPr="00A874F5" w:rsidRDefault="00A874F5" w:rsidP="0077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A874F5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>6.5. Протоколы Родительского  комитета входят в номенклатуру дел, хранятся постоянно в  Школе  и передаются по акту (при смене руководителя, передаче в архив).</w:t>
      </w:r>
    </w:p>
    <w:p w:rsidR="00020882" w:rsidRPr="00770FBB" w:rsidRDefault="00020882" w:rsidP="0077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0882" w:rsidRPr="0077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F5"/>
    <w:rsid w:val="00020882"/>
    <w:rsid w:val="00563BD5"/>
    <w:rsid w:val="005A341C"/>
    <w:rsid w:val="00770FBB"/>
    <w:rsid w:val="007D7730"/>
    <w:rsid w:val="00A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4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74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4F5"/>
    <w:rPr>
      <w:b/>
      <w:bCs/>
    </w:rPr>
  </w:style>
  <w:style w:type="character" w:customStyle="1" w:styleId="apple-converted-space">
    <w:name w:val="apple-converted-space"/>
    <w:basedOn w:val="a0"/>
    <w:rsid w:val="00A874F5"/>
  </w:style>
  <w:style w:type="paragraph" w:styleId="a6">
    <w:name w:val="Balloon Text"/>
    <w:basedOn w:val="a"/>
    <w:link w:val="a7"/>
    <w:uiPriority w:val="99"/>
    <w:semiHidden/>
    <w:unhideWhenUsed/>
    <w:rsid w:val="005A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4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74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4F5"/>
    <w:rPr>
      <w:b/>
      <w:bCs/>
    </w:rPr>
  </w:style>
  <w:style w:type="character" w:customStyle="1" w:styleId="apple-converted-space">
    <w:name w:val="apple-converted-space"/>
    <w:basedOn w:val="a0"/>
    <w:rsid w:val="00A874F5"/>
  </w:style>
  <w:style w:type="paragraph" w:styleId="a6">
    <w:name w:val="Balloon Text"/>
    <w:basedOn w:val="a"/>
    <w:link w:val="a7"/>
    <w:uiPriority w:val="99"/>
    <w:semiHidden/>
    <w:unhideWhenUsed/>
    <w:rsid w:val="005A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2016-02-28T08:23:00Z</cp:lastPrinted>
  <dcterms:created xsi:type="dcterms:W3CDTF">2016-02-28T08:01:00Z</dcterms:created>
  <dcterms:modified xsi:type="dcterms:W3CDTF">2017-02-18T08:53:00Z</dcterms:modified>
</cp:coreProperties>
</file>